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D" w:rsidRDefault="002E3A5C" w:rsidP="0032730D">
      <w:pPr>
        <w:pStyle w:val="1"/>
      </w:pPr>
      <w:r>
        <w:t xml:space="preserve">Тема урока </w:t>
      </w:r>
      <w:r w:rsidR="0032730D">
        <w:t>«Болото как экосистема»</w:t>
      </w:r>
    </w:p>
    <w:p w:rsidR="0032730D" w:rsidRDefault="0032730D" w:rsidP="0032730D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340691" cy="1692211"/>
            <wp:effectExtent l="19050" t="0" r="2459" b="0"/>
            <wp:docPr id="1" name="Рисунок 1" descr="http://bio.1september.ru/2002/1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2/16/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98" cy="169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27" w:rsidRDefault="0032730D" w:rsidP="006A02AB">
      <w:pPr>
        <w:jc w:val="right"/>
        <w:rPr>
          <w:rStyle w:val="a4"/>
        </w:rPr>
      </w:pPr>
      <w:r>
        <w:rPr>
          <w:i/>
          <w:iCs/>
        </w:rPr>
        <w:t xml:space="preserve">Болота – это особый мир, отдельный, </w:t>
      </w:r>
      <w:r>
        <w:rPr>
          <w:i/>
          <w:iCs/>
        </w:rPr>
        <w:br/>
        <w:t>живущий своей особой жизнью,</w:t>
      </w:r>
      <w:r>
        <w:rPr>
          <w:i/>
          <w:iCs/>
        </w:rPr>
        <w:br/>
        <w:t>имеющий постоянных обитателей и временных гостей,</w:t>
      </w:r>
      <w:r>
        <w:rPr>
          <w:i/>
          <w:iCs/>
        </w:rPr>
        <w:br/>
        <w:t>свои голоса, свои шумы и, главное, свою тайну.</w:t>
      </w:r>
      <w:r>
        <w:br/>
      </w:r>
      <w:proofErr w:type="spellStart"/>
      <w:proofErr w:type="gramStart"/>
      <w:r>
        <w:rPr>
          <w:rStyle w:val="a4"/>
        </w:rPr>
        <w:t>Ги</w:t>
      </w:r>
      <w:proofErr w:type="spellEnd"/>
      <w:r>
        <w:rPr>
          <w:rStyle w:val="a4"/>
        </w:rPr>
        <w:t xml:space="preserve"> де</w:t>
      </w:r>
      <w:proofErr w:type="gramEnd"/>
      <w:r>
        <w:rPr>
          <w:rStyle w:val="a4"/>
        </w:rPr>
        <w:t xml:space="preserve"> Мопассан</w:t>
      </w:r>
    </w:p>
    <w:p w:rsidR="0032730D" w:rsidRDefault="0032730D" w:rsidP="0032730D">
      <w:pPr>
        <w:rPr>
          <w:rStyle w:val="a4"/>
        </w:rPr>
      </w:pPr>
    </w:p>
    <w:p w:rsidR="0032730D" w:rsidRPr="006A02AB" w:rsidRDefault="0032730D" w:rsidP="006A02AB">
      <w:pPr>
        <w:spacing w:line="360" w:lineRule="auto"/>
        <w:rPr>
          <w:rStyle w:val="a4"/>
        </w:rPr>
      </w:pPr>
      <w:r w:rsidRPr="006A02AB">
        <w:rPr>
          <w:rStyle w:val="a4"/>
        </w:rPr>
        <w:t>Вопрос 1. Что такое болото? Запишите определение.</w:t>
      </w:r>
    </w:p>
    <w:p w:rsidR="0032730D" w:rsidRPr="006A02AB" w:rsidRDefault="0032730D" w:rsidP="006A02AB">
      <w:pPr>
        <w:spacing w:line="360" w:lineRule="auto"/>
        <w:rPr>
          <w:rStyle w:val="a4"/>
        </w:rPr>
      </w:pPr>
      <w:r w:rsidRPr="006A02AB">
        <w:rPr>
          <w:rStyle w:val="a4"/>
        </w:rPr>
        <w:t>Вопрос 2 Пр</w:t>
      </w:r>
      <w:r w:rsidR="006A02AB" w:rsidRPr="006A02AB">
        <w:rPr>
          <w:rStyle w:val="a4"/>
        </w:rPr>
        <w:t>е</w:t>
      </w:r>
      <w:r w:rsidRPr="006A02AB">
        <w:rPr>
          <w:rStyle w:val="a4"/>
        </w:rPr>
        <w:t>дставьте себе</w:t>
      </w:r>
      <w:proofErr w:type="gramStart"/>
      <w:r w:rsidRPr="006A02AB">
        <w:rPr>
          <w:rStyle w:val="a4"/>
        </w:rPr>
        <w:t xml:space="preserve"> ,</w:t>
      </w:r>
      <w:proofErr w:type="gramEnd"/>
      <w:r w:rsidRPr="006A02AB">
        <w:rPr>
          <w:rStyle w:val="a4"/>
        </w:rPr>
        <w:t xml:space="preserve"> что во время прогулки вы встретили на своем пути болото. Как определить какое оно?</w:t>
      </w:r>
    </w:p>
    <w:p w:rsidR="0032730D" w:rsidRPr="006A02AB" w:rsidRDefault="0032730D" w:rsidP="006A02AB">
      <w:pPr>
        <w:spacing w:line="360" w:lineRule="auto"/>
        <w:rPr>
          <w:rStyle w:val="a4"/>
        </w:rPr>
      </w:pPr>
      <w:r w:rsidRPr="006A02AB">
        <w:rPr>
          <w:rStyle w:val="a4"/>
        </w:rPr>
        <w:t>Вопрос 3. Определите особенности водного режима</w:t>
      </w:r>
      <w:proofErr w:type="gramStart"/>
      <w:r w:rsidRPr="006A02AB">
        <w:rPr>
          <w:rStyle w:val="a4"/>
        </w:rPr>
        <w:t xml:space="preserve"> ,</w:t>
      </w:r>
      <w:proofErr w:type="gramEnd"/>
      <w:r w:rsidRPr="006A02AB">
        <w:rPr>
          <w:rStyle w:val="a4"/>
        </w:rPr>
        <w:t xml:space="preserve"> температуры и кислотности болота</w:t>
      </w:r>
    </w:p>
    <w:p w:rsidR="00470356" w:rsidRPr="002E3A5C" w:rsidRDefault="00470356" w:rsidP="006A02A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2AB">
        <w:rPr>
          <w:rStyle w:val="a4"/>
          <w:rFonts w:ascii="Times New Roman" w:hAnsi="Times New Roman" w:cs="Times New Roman"/>
          <w:sz w:val="24"/>
          <w:szCs w:val="24"/>
        </w:rPr>
        <w:t>Ворос</w:t>
      </w:r>
      <w:proofErr w:type="spellEnd"/>
      <w:r w:rsidRPr="006A02A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E3A5C">
        <w:rPr>
          <w:rStyle w:val="a4"/>
          <w:rFonts w:ascii="Times New Roman" w:hAnsi="Times New Roman" w:cs="Times New Roman"/>
          <w:sz w:val="24"/>
          <w:szCs w:val="24"/>
        </w:rPr>
        <w:t>4</w:t>
      </w:r>
      <w:proofErr w:type="gramStart"/>
      <w:r w:rsidRPr="002E3A5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2E3A5C">
        <w:rPr>
          <w:rFonts w:ascii="Times New Roman" w:hAnsi="Times New Roman" w:cs="Times New Roman"/>
          <w:b/>
          <w:sz w:val="24"/>
          <w:szCs w:val="24"/>
        </w:rPr>
        <w:t xml:space="preserve">пределите </w:t>
      </w:r>
      <w:proofErr w:type="spellStart"/>
      <w:r w:rsidRPr="002E3A5C">
        <w:rPr>
          <w:rFonts w:ascii="Times New Roman" w:hAnsi="Times New Roman" w:cs="Times New Roman"/>
          <w:b/>
          <w:sz w:val="24"/>
          <w:szCs w:val="24"/>
        </w:rPr>
        <w:t>ярусность</w:t>
      </w:r>
      <w:proofErr w:type="spellEnd"/>
      <w:r w:rsidRPr="002E3A5C">
        <w:rPr>
          <w:rFonts w:ascii="Times New Roman" w:hAnsi="Times New Roman" w:cs="Times New Roman"/>
          <w:b/>
          <w:sz w:val="24"/>
          <w:szCs w:val="24"/>
        </w:rPr>
        <w:t xml:space="preserve"> растений верхового болота. Впишите названия видов растений в соответствующие графы таблицы.</w:t>
      </w:r>
    </w:p>
    <w:p w:rsidR="00470356" w:rsidRPr="002E3A5C" w:rsidRDefault="00470356" w:rsidP="006A02A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3A5C">
        <w:rPr>
          <w:rFonts w:ascii="Times New Roman" w:hAnsi="Times New Roman" w:cs="Times New Roman"/>
          <w:b/>
          <w:sz w:val="24"/>
          <w:szCs w:val="24"/>
        </w:rPr>
        <w:t> Ответьте на вопрос: как бы вы объяснили ограниченность видового состава растительности болотной экосистемы?</w:t>
      </w:r>
    </w:p>
    <w:p w:rsidR="00470356" w:rsidRPr="006A02AB" w:rsidRDefault="00D33E50" w:rsidP="006A02AB">
      <w:pPr>
        <w:spacing w:line="360" w:lineRule="auto"/>
        <w:rPr>
          <w:rStyle w:val="a4"/>
        </w:rPr>
      </w:pPr>
      <w:r w:rsidRPr="006A02AB">
        <w:rPr>
          <w:rStyle w:val="a4"/>
        </w:rPr>
        <w:t>Вопрос 5</w:t>
      </w:r>
      <w:proofErr w:type="gramStart"/>
      <w:r w:rsidRPr="006A02AB">
        <w:rPr>
          <w:rStyle w:val="a4"/>
        </w:rPr>
        <w:t xml:space="preserve"> К</w:t>
      </w:r>
      <w:proofErr w:type="gramEnd"/>
      <w:r w:rsidRPr="006A02AB">
        <w:rPr>
          <w:rStyle w:val="a4"/>
        </w:rPr>
        <w:t>акие животные обитают на болоте?</w:t>
      </w:r>
    </w:p>
    <w:p w:rsidR="006A02AB" w:rsidRPr="006A02AB" w:rsidRDefault="006A02AB" w:rsidP="006A02AB">
      <w:pPr>
        <w:spacing w:line="360" w:lineRule="auto"/>
        <w:rPr>
          <w:rStyle w:val="a4"/>
        </w:rPr>
      </w:pPr>
      <w:r w:rsidRPr="006A02AB">
        <w:rPr>
          <w:rStyle w:val="a4"/>
        </w:rPr>
        <w:t>Вопрос 6</w:t>
      </w:r>
      <w:proofErr w:type="gramStart"/>
      <w:r w:rsidRPr="006A02AB">
        <w:rPr>
          <w:rStyle w:val="a4"/>
        </w:rPr>
        <w:t xml:space="preserve"> О</w:t>
      </w:r>
      <w:proofErr w:type="gramEnd"/>
      <w:r w:rsidRPr="006A02AB">
        <w:rPr>
          <w:rStyle w:val="a4"/>
        </w:rPr>
        <w:t>тгадайте загадку</w:t>
      </w:r>
      <w:r w:rsidR="002E3A5C">
        <w:rPr>
          <w:rStyle w:val="a4"/>
        </w:rPr>
        <w:t>.</w:t>
      </w:r>
    </w:p>
    <w:p w:rsidR="006A02AB" w:rsidRDefault="006A02AB" w:rsidP="006A02AB">
      <w:pPr>
        <w:spacing w:line="360" w:lineRule="auto"/>
        <w:rPr>
          <w:rStyle w:val="a4"/>
        </w:rPr>
      </w:pPr>
      <w:r w:rsidRPr="006A02AB">
        <w:rPr>
          <w:rStyle w:val="a4"/>
          <w:noProof/>
        </w:rPr>
        <w:lastRenderedPageBreak/>
        <w:drawing>
          <wp:inline distT="0" distB="0" distL="0" distR="0">
            <wp:extent cx="5862765" cy="3913239"/>
            <wp:effectExtent l="19050" t="0" r="4635" b="0"/>
            <wp:docPr id="2" name="Рисунок 5" descr="http://bio.1september.ru/2002/1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2/18/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02" cy="39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AB" w:rsidRDefault="006A02AB" w:rsidP="006A02AB">
      <w:pPr>
        <w:spacing w:line="360" w:lineRule="auto"/>
        <w:rPr>
          <w:rStyle w:val="a4"/>
        </w:rPr>
      </w:pPr>
    </w:p>
    <w:p w:rsidR="006A02AB" w:rsidRDefault="006A02AB" w:rsidP="006A02AB">
      <w:pPr>
        <w:spacing w:line="360" w:lineRule="auto"/>
        <w:rPr>
          <w:rStyle w:val="a4"/>
        </w:rPr>
      </w:pPr>
      <w:r w:rsidRPr="006A02AB">
        <w:rPr>
          <w:rStyle w:val="a4"/>
          <w:noProof/>
        </w:rPr>
        <w:drawing>
          <wp:inline distT="0" distB="0" distL="0" distR="0">
            <wp:extent cx="5862765" cy="4060722"/>
            <wp:effectExtent l="19050" t="0" r="4635" b="0"/>
            <wp:docPr id="4" name="Рисунок 5" descr="http://bio.1september.ru/2002/1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2/18/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02" cy="40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AB" w:rsidRDefault="006A02AB" w:rsidP="006A02AB">
      <w:pPr>
        <w:pStyle w:val="3"/>
        <w:spacing w:line="360" w:lineRule="auto"/>
      </w:pPr>
    </w:p>
    <w:p w:rsidR="0032730D" w:rsidRPr="002E3A5C" w:rsidRDefault="0032730D" w:rsidP="006A02AB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>Карточка №1. Общая характеристика болот</w:t>
      </w:r>
    </w:p>
    <w:p w:rsidR="0032730D" w:rsidRPr="002E3A5C" w:rsidRDefault="0032730D" w:rsidP="006A02A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 «Болото – это часть земной поверхности.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 xml:space="preserve">Его характеристики: 1) обильное застойное или слабопроточное увлажнение верхних горизонтов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; 2) специфическая болотная растительность с господством видов, приспособленных к условиям обильного увлажнения и недостатка кислорода в почвенном субстрате; 3) процесс накопления торфа и толщина отложившегося торфа такова, что живые корни основной массы растений не достигают подстилающего минерального грунта» (Новиков, 2000). </w:t>
      </w:r>
      <w:proofErr w:type="gramEnd"/>
    </w:p>
    <w:p w:rsidR="0032730D" w:rsidRPr="002E3A5C" w:rsidRDefault="0032730D" w:rsidP="006A02AB">
      <w:pPr>
        <w:spacing w:line="360" w:lineRule="auto"/>
        <w:jc w:val="both"/>
        <w:rPr>
          <w:sz w:val="28"/>
          <w:szCs w:val="28"/>
        </w:rPr>
      </w:pPr>
    </w:p>
    <w:p w:rsidR="0032730D" w:rsidRPr="002E3A5C" w:rsidRDefault="0032730D" w:rsidP="006A02AB">
      <w:pPr>
        <w:spacing w:line="360" w:lineRule="auto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Карточка №2</w:t>
      </w:r>
    </w:p>
    <w:p w:rsidR="0032730D" w:rsidRPr="002E3A5C" w:rsidRDefault="0032730D" w:rsidP="006A02A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>По характеру растительности, местоположению и режиму питания различают болота низинные (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эвтрофные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), верховые (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олиготрофные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) и переходные (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мезотрофные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730D" w:rsidRPr="002E3A5C" w:rsidRDefault="0032730D" w:rsidP="006A02A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Низинные болота обычно располагаются по долинам рек, берегам озер; к ним близко подходят грунтовые воды, богатые минеральными солями; растительность на них, как правило, богатая (разные виды осок, рогоз широколистный, тростник обыкновенный, белокрыльник болотный, зеленые мхи, ольха серая и другие виды). </w:t>
      </w:r>
    </w:p>
    <w:p w:rsidR="0032730D" w:rsidRPr="002E3A5C" w:rsidRDefault="0032730D" w:rsidP="006A02A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Верховые болота на территории нашей страны по площади и запасам торфа преобладают над всеми другими типами болот (40% всех торфяных болот мира). На верховых болотах растительность отделена от почвы уже накопившимся слоем торфа; скудное минеральное питание она получает только с атмосферными осадками, причем осадки преобладают над испарением; вода удерживается и накапливается сфагновыми мхами; грунтовые воды располагаются близко к поверхности. Мощность торфяного слоя на верховом болоте может достигать 3–4 м и даже больше. Обычно по мере накопления торфа низинное болото постепенно превращается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верховое. При этом торфяная залежь растет медленно – в среднем на 1 мм в год. </w:t>
      </w:r>
    </w:p>
    <w:p w:rsidR="0032730D" w:rsidRPr="002E3A5C" w:rsidRDefault="0032730D" w:rsidP="002E3A5C">
      <w:pPr>
        <w:spacing w:line="360" w:lineRule="auto"/>
        <w:jc w:val="both"/>
        <w:rPr>
          <w:sz w:val="28"/>
          <w:szCs w:val="28"/>
        </w:rPr>
      </w:pPr>
      <w:r w:rsidRPr="002E3A5C">
        <w:rPr>
          <w:sz w:val="28"/>
          <w:szCs w:val="28"/>
        </w:rPr>
        <w:lastRenderedPageBreak/>
        <w:t xml:space="preserve">Карточка </w:t>
      </w:r>
      <w:r w:rsidR="00470356" w:rsidRPr="002E3A5C">
        <w:rPr>
          <w:sz w:val="28"/>
          <w:szCs w:val="28"/>
        </w:rPr>
        <w:t>№</w:t>
      </w:r>
      <w:r w:rsidR="00D33E50" w:rsidRPr="002E3A5C">
        <w:rPr>
          <w:sz w:val="28"/>
          <w:szCs w:val="28"/>
        </w:rPr>
        <w:t xml:space="preserve"> </w:t>
      </w:r>
      <w:r w:rsidRPr="002E3A5C">
        <w:rPr>
          <w:sz w:val="28"/>
          <w:szCs w:val="28"/>
        </w:rPr>
        <w:t>3</w:t>
      </w:r>
    </w:p>
    <w:p w:rsidR="0032730D" w:rsidRPr="002E3A5C" w:rsidRDefault="0032730D" w:rsidP="002E3A5C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>Абиотические факторы и их влияние на живые организмы</w:t>
      </w:r>
    </w:p>
    <w:p w:rsidR="0032730D" w:rsidRPr="002E3A5C" w:rsidRDefault="0032730D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Влажность среды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A5C">
        <w:rPr>
          <w:rFonts w:ascii="Times New Roman" w:hAnsi="Times New Roman" w:cs="Times New Roman"/>
          <w:sz w:val="28"/>
          <w:szCs w:val="28"/>
        </w:rPr>
        <w:t>– один из основных факторов болотной экосистемы – составляет 90–95%. Такие условия оптимальны для более или менее обычных на болотах растений-гигрофитов (мхов, некоторых видов осок).</w:t>
      </w:r>
    </w:p>
    <w:p w:rsidR="0032730D" w:rsidRPr="002E3A5C" w:rsidRDefault="0032730D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Температура.</w:t>
      </w:r>
      <w:r w:rsidRPr="002E3A5C">
        <w:rPr>
          <w:rFonts w:ascii="Times New Roman" w:hAnsi="Times New Roman" w:cs="Times New Roman"/>
          <w:sz w:val="28"/>
          <w:szCs w:val="28"/>
        </w:rPr>
        <w:t xml:space="preserve"> Вода обладает уникальными термодинамическими свойствами, способствующими уменьшению температурных изменений. Это – высокая удельная теплоемкость, высокая теплота парообразования, изменение плотности воды в зависимости от температуры. Поэтому температура и некоторые другие физические параметры водной среды изменяются медленнее и в меньшем диапазоне, чем газообразной (например, воздуха). За летние месяцы болото плохо прогревается солнцем. Надземные части растений сильно нагреваются, а корни остаются в более прохладной среде. У окончаний корневых систем температура летом не поднимается выше 16–17 °С. Из-за низкой теплопроводности выравнивание температур между верхними и нижними слоями торфа происходит медленно.</w:t>
      </w:r>
    </w:p>
    <w:p w:rsidR="0032730D" w:rsidRPr="002E3A5C" w:rsidRDefault="0032730D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Кислотность.</w:t>
      </w:r>
      <w:r w:rsidRPr="002E3A5C">
        <w:rPr>
          <w:rFonts w:ascii="Times New Roman" w:hAnsi="Times New Roman" w:cs="Times New Roman"/>
          <w:sz w:val="28"/>
          <w:szCs w:val="28"/>
        </w:rPr>
        <w:t xml:space="preserve"> В верховых болотах кислотность сильно повышена (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 3,0–4,5). Сфагновые мхи выделяют большое количество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органических кислот (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яблочную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>, щавелевую, янтарную) и кислых фенольных соединений (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, гликозиды,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агликоны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сфагнол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). Органические кислоты, взаимодействуя с минеральными веществами почвы, образуют соли органических кислот, которыми и питаются сфагнумы. </w:t>
      </w:r>
    </w:p>
    <w:p w:rsidR="00470356" w:rsidRPr="002E3A5C" w:rsidRDefault="00470356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>4.</w:t>
      </w:r>
      <w:r w:rsidRPr="002E3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Концентрация кислорода. </w:t>
      </w:r>
      <w:r w:rsidRPr="002E3A5C">
        <w:rPr>
          <w:rFonts w:ascii="Times New Roman" w:hAnsi="Times New Roman" w:cs="Times New Roman"/>
          <w:sz w:val="28"/>
          <w:szCs w:val="28"/>
        </w:rPr>
        <w:t>Недостаток кислорода связан с избытком влаги в торфе и слабым перемешиванием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Воздух есть только в верхних слоях торфа.</w:t>
      </w:r>
    </w:p>
    <w:p w:rsidR="00470356" w:rsidRPr="002E3A5C" w:rsidRDefault="00470356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56" w:rsidRDefault="00470356" w:rsidP="006A02AB">
      <w:pPr>
        <w:pStyle w:val="a3"/>
        <w:spacing w:before="0" w:beforeAutospacing="0" w:after="0" w:afterAutospacing="0" w:line="360" w:lineRule="auto"/>
      </w:pPr>
    </w:p>
    <w:p w:rsidR="000B74FE" w:rsidRDefault="000B74FE" w:rsidP="006A02AB">
      <w:pPr>
        <w:spacing w:line="360" w:lineRule="auto"/>
      </w:pPr>
    </w:p>
    <w:p w:rsidR="000B74FE" w:rsidRDefault="000B74FE" w:rsidP="006A02AB">
      <w:pPr>
        <w:spacing w:line="360" w:lineRule="auto"/>
      </w:pPr>
    </w:p>
    <w:p w:rsidR="0032730D" w:rsidRPr="002E3A5C" w:rsidRDefault="00470356" w:rsidP="002E3A5C">
      <w:pPr>
        <w:spacing w:line="360" w:lineRule="auto"/>
        <w:jc w:val="both"/>
        <w:rPr>
          <w:sz w:val="28"/>
          <w:szCs w:val="28"/>
        </w:rPr>
      </w:pPr>
      <w:r w:rsidRPr="002E3A5C">
        <w:rPr>
          <w:sz w:val="28"/>
          <w:szCs w:val="28"/>
        </w:rPr>
        <w:lastRenderedPageBreak/>
        <w:t xml:space="preserve">Карточка </w:t>
      </w:r>
      <w:r w:rsidR="00D33E50" w:rsidRPr="002E3A5C">
        <w:rPr>
          <w:sz w:val="28"/>
          <w:szCs w:val="28"/>
        </w:rPr>
        <w:t xml:space="preserve">№ </w:t>
      </w:r>
      <w:r w:rsidRPr="002E3A5C">
        <w:rPr>
          <w:sz w:val="28"/>
          <w:szCs w:val="28"/>
        </w:rPr>
        <w:t>4</w:t>
      </w:r>
    </w:p>
    <w:p w:rsidR="00470356" w:rsidRPr="002E3A5C" w:rsidRDefault="00470356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В нижнем ярусе верхового болота господствуют сфагновые мхи, на грядах и кочках к ним добавляются разные виды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политрихума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(кукушкин лен). В среднем ярусе произрастают в основном кустарнички семей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ств бр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>усничных и вересковых, а также осоки и пушицы. В верхнем ярусе встречаются только низкорослые сосны и березы. На грядах растительность располагается тремя ярусами, а в мочажинах и понижениях – двумя.</w:t>
      </w:r>
    </w:p>
    <w:p w:rsidR="00470356" w:rsidRPr="002E3A5C" w:rsidRDefault="00470356" w:rsidP="002E3A5C">
      <w:pPr>
        <w:spacing w:line="360" w:lineRule="auto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. Сфагновые мхи произрастают во многих географических областях в различных условиях. В пределах России их насчитывается около 40 видов. Отдельное растение сфагнового мха – маленькое и слабое; в одиночку оно не может даже поддерживать вертикальное положение. Но многочисленные растения цепляются друг за друга, образуя плотный моховой покров.</w:t>
      </w:r>
    </w:p>
    <w:p w:rsidR="00470356" w:rsidRPr="002E3A5C" w:rsidRDefault="00470356" w:rsidP="002E3A5C">
      <w:pPr>
        <w:spacing w:line="360" w:lineRule="auto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Значительную часть травянистой растительности верховых болот составляют кустарнички – представители двух близких семейств: брусничных (</w:t>
      </w:r>
      <w:proofErr w:type="spellStart"/>
      <w:r w:rsidRPr="002E3A5C">
        <w:rPr>
          <w:i/>
          <w:iCs/>
          <w:sz w:val="28"/>
          <w:szCs w:val="28"/>
        </w:rPr>
        <w:t>Vacciniaceae</w:t>
      </w:r>
      <w:proofErr w:type="spellEnd"/>
      <w:r w:rsidRPr="002E3A5C">
        <w:rPr>
          <w:sz w:val="28"/>
          <w:szCs w:val="28"/>
        </w:rPr>
        <w:t>) и вересковых (</w:t>
      </w:r>
      <w:proofErr w:type="spellStart"/>
      <w:r w:rsidRPr="002E3A5C">
        <w:rPr>
          <w:i/>
          <w:iCs/>
          <w:sz w:val="28"/>
          <w:szCs w:val="28"/>
        </w:rPr>
        <w:t>Ericaceae</w:t>
      </w:r>
      <w:proofErr w:type="spellEnd"/>
      <w:r w:rsidRPr="002E3A5C">
        <w:rPr>
          <w:sz w:val="28"/>
          <w:szCs w:val="28"/>
        </w:rPr>
        <w:t xml:space="preserve">). Брусничные известны более широко – это ягодные кустарнички голубика и клюква, а также обычные для влажных лесов брусника и черника. Растения семейства </w:t>
      </w:r>
      <w:proofErr w:type="gramStart"/>
      <w:r w:rsidRPr="002E3A5C">
        <w:rPr>
          <w:sz w:val="28"/>
          <w:szCs w:val="28"/>
        </w:rPr>
        <w:t>вересковых</w:t>
      </w:r>
      <w:proofErr w:type="gramEnd"/>
      <w:r w:rsidRPr="002E3A5C">
        <w:rPr>
          <w:sz w:val="28"/>
          <w:szCs w:val="28"/>
        </w:rPr>
        <w:t xml:space="preserve"> – багульник, болотный мирт, подбел, вереск. На корнях этих кустарничков нет корневых волосков.</w:t>
      </w:r>
    </w:p>
    <w:p w:rsidR="00470356" w:rsidRPr="002E3A5C" w:rsidRDefault="00470356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Чтобы уменьшить испарение, устьица глубоко погружены в мякоть листа, покрыты восковым налетом (подбел), войлочным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опушением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(багульник), чешуйками (болотный мирт) или защищены сомкнутыми в трубочку краями листа (вереск). Даже выделение багульником эфирных масел способствует снижению испарения. </w:t>
      </w:r>
    </w:p>
    <w:p w:rsidR="00D33E50" w:rsidRPr="002E3A5C" w:rsidRDefault="00D33E50" w:rsidP="002E3A5C">
      <w:pPr>
        <w:spacing w:line="360" w:lineRule="auto"/>
        <w:jc w:val="both"/>
        <w:rPr>
          <w:sz w:val="28"/>
          <w:szCs w:val="28"/>
        </w:rPr>
      </w:pP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.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>Клюква</w:t>
      </w:r>
      <w:r w:rsidRPr="002E3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Oxycoccus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quadripetalus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O.microcarpus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 – вечнозеленые кустарнички, обильно цветут и украшают болото в начале лета. Родовое латинское название растения переводится на русский язык как «кислый шарик». Оригинальна форма цветка: лепестки отогнуты к стеблю, а пестик направлен вниз. Осенью яркие ягоды горят огоньками на зеленом сфагновом </w:t>
      </w:r>
      <w:r w:rsidRPr="002E3A5C">
        <w:rPr>
          <w:rFonts w:ascii="Times New Roman" w:hAnsi="Times New Roman" w:cs="Times New Roman"/>
          <w:sz w:val="28"/>
          <w:szCs w:val="28"/>
        </w:rPr>
        <w:lastRenderedPageBreak/>
        <w:t xml:space="preserve">ковре верхового болота. Ягоды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могут долго храниться в обычных условиях не портясь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, т.к. в них высока концентрация органических кислот. </w:t>
      </w: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b/>
          <w:bCs/>
          <w:sz w:val="28"/>
          <w:szCs w:val="28"/>
        </w:rPr>
        <w:t>Голубика</w:t>
      </w:r>
      <w:r w:rsidRPr="002E3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Vaccinium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uliginosum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 – сильно ветвящееся растение высотой от 30 до 120 см. Зацветает в конце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мая–начале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июня. Цветки белые или розоватые, в виде поникших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пятизвездчатых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колокольчиков. Плоды созревают примерно через полтора месяца после цветения. Голубику очень любят птицы. Они способствуют ее расселению, т.к. семена голубики не перевариваются в их желудках.</w:t>
      </w: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b/>
          <w:bCs/>
          <w:sz w:val="28"/>
          <w:szCs w:val="28"/>
        </w:rPr>
        <w:t>Черника</w:t>
      </w:r>
      <w:r w:rsidRPr="002E3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Vaccinium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myrtillus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), как и голубика, – листопадное растение, зацветает в мае, а плодоносит в середине июля. Название черника получила за содержание темных красящих веще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>еточном соке ягод.</w:t>
      </w: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b/>
          <w:bCs/>
          <w:sz w:val="28"/>
          <w:szCs w:val="28"/>
        </w:rPr>
        <w:t>Брусника</w:t>
      </w:r>
      <w:r w:rsidRPr="002E3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Vaccinium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vitis-idaea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), как и клюква, – вечнозеленое растение. Зацветает в конце весны белыми маленькими цветками, напоминающими колокольчики ландыша. Брусника, как и черника, может распространяться семенами, но чаще размножается корневищами. Видовое название брусники в переводе на русский язык означает «виноградная лоза с фригийской горы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». По преданию, гора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была местом пребывания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Кибеллы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– богини плодородия, которая разъезжала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на колеснице с венком из различных ягодных растений. </w:t>
      </w: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A5C">
        <w:rPr>
          <w:rFonts w:ascii="Times New Roman" w:hAnsi="Times New Roman" w:cs="Times New Roman"/>
          <w:b/>
          <w:bCs/>
          <w:sz w:val="28"/>
          <w:szCs w:val="28"/>
        </w:rPr>
        <w:t>Багульник болотный</w:t>
      </w:r>
      <w:r w:rsidRPr="002E3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Ledum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palustre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) имеет обычно высоту до 30 см, но на более сухих местах может достигать высоты 1,5 м. Побеги багульника зимуют с зелеными листьями и несут на концах верхушечные почки, дающие весной новые веточки и соцветия, причем к концу зимы живыми остаются только те из них, которые оказываются под снежным покровом.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Во всех надземных частях содержится много (до 2%) эфирного масла с одурманивающим запахом, поэтому над верховым болотом часто ощущается своеобразный аромат. Цветет багульник в конце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мая–начале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июня белыми или светло-желтыми собранными в густые кисти цветами. Плоды в виде поникающих коробочек созревают в конце лета.</w:t>
      </w:r>
    </w:p>
    <w:p w:rsidR="00D33E50" w:rsidRPr="002E3A5C" w:rsidRDefault="00D33E50" w:rsidP="002E3A5C">
      <w:pPr>
        <w:spacing w:line="360" w:lineRule="auto"/>
        <w:jc w:val="both"/>
        <w:rPr>
          <w:sz w:val="28"/>
          <w:szCs w:val="28"/>
        </w:rPr>
      </w:pP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lastRenderedPageBreak/>
        <w:t xml:space="preserve">На болотах встречается несколько видов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пушицы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Eriophorum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), относящейся к семейству осоковых 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Cyperaceae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). Это травы высотой 30–50 см. Название происходит от белых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пуховочек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, появляющихся после цветения на концах стеблей. Цветет пушица в апреле-мае невзрачными цветками. Вместо лепестков – прямые гладкие малозаметные щетинки, сильно удлиняющиеся к концу цветения. Они и образуют белую пушистую кисть, в основании которой лежат черные трехгранные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плодики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. Вместе с пушинками семена разносятся ветром на большие расстояния.</w:t>
      </w: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A5C">
        <w:rPr>
          <w:rFonts w:ascii="Times New Roman" w:hAnsi="Times New Roman" w:cs="Times New Roman"/>
          <w:sz w:val="28"/>
          <w:szCs w:val="28"/>
        </w:rPr>
        <w:t xml:space="preserve">Проблему недостатка минерального питания некоторые цветковые растения решили переходом к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насекомоядности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, т.е. использованию наряду с автотрофным и гетеротрофного типа питания.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К таким растениям относятся росянки, пузырчатка и жирянка. На болоте обычны два вида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росянки </w:t>
      </w:r>
      <w:r w:rsidRPr="002E3A5C">
        <w:rPr>
          <w:rFonts w:ascii="Times New Roman" w:hAnsi="Times New Roman" w:cs="Times New Roman"/>
          <w:sz w:val="28"/>
          <w:szCs w:val="28"/>
        </w:rPr>
        <w:t xml:space="preserve">–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английская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Drosera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anglica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 и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круглолистная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r w:rsidRPr="002E3A5C">
        <w:rPr>
          <w:rFonts w:ascii="Times New Roman" w:hAnsi="Times New Roman" w:cs="Times New Roman"/>
          <w:i/>
          <w:iCs/>
          <w:sz w:val="28"/>
          <w:szCs w:val="28"/>
        </w:rPr>
        <w:t>D. 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rotundifolia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2E3A5C">
        <w:rPr>
          <w:rFonts w:ascii="Times New Roman" w:hAnsi="Times New Roman" w:cs="Times New Roman"/>
          <w:sz w:val="28"/>
          <w:szCs w:val="28"/>
        </w:rPr>
        <w:t>различающиесся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 по форме листьев, которые служат им ловчими аппаратами.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У английской росянки они длинночерешковые, ланцетные, у круглолистной – округлые.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Различаются виды росянок и условиями обитания. Росянка круглолистная предпочитает более сухие места и соседство сосны. Английская росянка более влаголюбива и растет на обводненных мочажинах с уровнем воды не ниже 2 см от поверхности.</w:t>
      </w:r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Наиболее распространенным представителем древесного яруса на верховом болоте является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сосна обыкновенная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Pinus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sylvestris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). Однако ее рост подавлен обилием воды, малым количеством элементов минерального питания и обеднением торфа кислородом. Растущие на болотах сосны отличаются </w:t>
      </w:r>
      <w:proofErr w:type="gramStart"/>
      <w:r w:rsidRPr="002E3A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3A5C">
        <w:rPr>
          <w:rFonts w:ascii="Times New Roman" w:hAnsi="Times New Roman" w:cs="Times New Roman"/>
          <w:sz w:val="28"/>
          <w:szCs w:val="28"/>
        </w:rPr>
        <w:t xml:space="preserve"> суходольных своим строением, о чем в начале XX в. писал В.Н. Сукачев. У них короче хвоя, в которой больше смоляных ходов, мельче шишки и семена, другая форма ствола. Древесина их плотная, поэтому долго не разрушается, годичные кольца тонкие, а рост стебля в высоту происходит очень медленно.</w:t>
      </w:r>
    </w:p>
    <w:p w:rsidR="00D33E50" w:rsidRPr="002E3A5C" w:rsidRDefault="00D33E50" w:rsidP="002E3A5C">
      <w:pPr>
        <w:spacing w:line="360" w:lineRule="auto"/>
        <w:jc w:val="both"/>
        <w:rPr>
          <w:sz w:val="28"/>
          <w:szCs w:val="28"/>
        </w:rPr>
      </w:pPr>
    </w:p>
    <w:p w:rsidR="000B74FE" w:rsidRPr="002E3A5C" w:rsidRDefault="000B74FE" w:rsidP="002E3A5C">
      <w:pPr>
        <w:spacing w:line="360" w:lineRule="auto"/>
        <w:jc w:val="both"/>
        <w:rPr>
          <w:sz w:val="28"/>
          <w:szCs w:val="28"/>
        </w:rPr>
      </w:pPr>
    </w:p>
    <w:p w:rsidR="00D33E50" w:rsidRPr="002E3A5C" w:rsidRDefault="00D33E50" w:rsidP="002E3A5C">
      <w:pPr>
        <w:spacing w:line="360" w:lineRule="auto"/>
        <w:jc w:val="both"/>
        <w:rPr>
          <w:sz w:val="28"/>
          <w:szCs w:val="28"/>
        </w:rPr>
      </w:pPr>
      <w:r w:rsidRPr="002E3A5C">
        <w:rPr>
          <w:sz w:val="28"/>
          <w:szCs w:val="28"/>
        </w:rPr>
        <w:lastRenderedPageBreak/>
        <w:t>Карточка №5</w:t>
      </w:r>
    </w:p>
    <w:p w:rsidR="00D33E50" w:rsidRPr="002E3A5C" w:rsidRDefault="00D33E50" w:rsidP="002E3A5C">
      <w:pPr>
        <w:spacing w:line="360" w:lineRule="auto"/>
        <w:jc w:val="both"/>
        <w:rPr>
          <w:sz w:val="28"/>
          <w:szCs w:val="28"/>
        </w:rPr>
      </w:pPr>
      <w:proofErr w:type="spellStart"/>
      <w:r w:rsidRPr="002E3A5C">
        <w:rPr>
          <w:sz w:val="28"/>
          <w:szCs w:val="28"/>
        </w:rPr>
        <w:t>Консументы</w:t>
      </w:r>
      <w:proofErr w:type="spellEnd"/>
    </w:p>
    <w:p w:rsidR="00D33E50" w:rsidRPr="002E3A5C" w:rsidRDefault="00D33E50" w:rsidP="002E3A5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 xml:space="preserve">На поверхности воды учащиеся могут увидеть насекомых-хищников, питающихся мелкими животными, случайно попавшими на водную поверхность. К этим насекомым относятся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водомерка большая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Gerris</w:t>
      </w:r>
      <w:proofErr w:type="spellEnd"/>
      <w:r w:rsidRPr="002E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rufoscutellatus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 и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водомерка панцирная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G.thoracicus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2E3A5C">
        <w:rPr>
          <w:rFonts w:ascii="Times New Roman" w:hAnsi="Times New Roman" w:cs="Times New Roman"/>
          <w:b/>
          <w:bCs/>
          <w:sz w:val="28"/>
          <w:szCs w:val="28"/>
        </w:rPr>
        <w:t xml:space="preserve">вертячки </w:t>
      </w:r>
      <w:r w:rsidRPr="002E3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2E3A5C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2E3A5C">
        <w:rPr>
          <w:rFonts w:ascii="Times New Roman" w:hAnsi="Times New Roman" w:cs="Times New Roman"/>
          <w:i/>
          <w:iCs/>
          <w:sz w:val="28"/>
          <w:szCs w:val="28"/>
        </w:rPr>
        <w:t>rinus</w:t>
      </w:r>
      <w:proofErr w:type="spellEnd"/>
      <w:r w:rsidRPr="002E3A5C">
        <w:rPr>
          <w:rFonts w:ascii="Times New Roman" w:hAnsi="Times New Roman" w:cs="Times New Roman"/>
          <w:sz w:val="28"/>
          <w:szCs w:val="28"/>
        </w:rPr>
        <w:t>). Эти насекомые имеют водных личинок, развитие которых не обязательно связано именно с данным водоемом. Подтверждением этому служит то, что в болотных озерцах нет подходящих условий для развития упомянутых насекомых. Так, например, личинка вертячки имеет трахейные жабры и обитает в донном субстрате, который в условиях болота сильно обеднен кислородом; водомерка обычно откладывает яйца на листья водных растений, а подходящих для кладок листьев высших водных растений в озерцах нет.</w:t>
      </w:r>
    </w:p>
    <w:p w:rsidR="002E3A5C" w:rsidRDefault="00D33E50" w:rsidP="006A02AB">
      <w:pPr>
        <w:pStyle w:val="a3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2851150" cy="1435735"/>
            <wp:effectExtent l="19050" t="0" r="6350" b="0"/>
            <wp:docPr id="7" name="Рисунок 7" descr="Водо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омер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5C" w:rsidRDefault="002E3A5C" w:rsidP="002E3A5C"/>
    <w:p w:rsidR="00D33E50" w:rsidRDefault="002E3A5C" w:rsidP="002E3A5C">
      <w:pPr>
        <w:tabs>
          <w:tab w:val="left" w:pos="3608"/>
        </w:tabs>
      </w:pPr>
      <w:r>
        <w:tab/>
      </w:r>
      <w:r w:rsidR="00D33E50">
        <w:rPr>
          <w:rFonts w:hint="eastAsia"/>
        </w:rPr>
        <w:t>Водомерка</w:t>
      </w:r>
    </w:p>
    <w:p w:rsidR="00D33E50" w:rsidRDefault="00D33E50" w:rsidP="006A02AB">
      <w:pPr>
        <w:spacing w:line="360" w:lineRule="auto"/>
      </w:pPr>
      <w:r>
        <w:rPr>
          <w:noProof/>
        </w:rPr>
        <w:drawing>
          <wp:inline distT="0" distB="0" distL="0" distR="0">
            <wp:extent cx="1622937" cy="2836842"/>
            <wp:effectExtent l="19050" t="0" r="0" b="0"/>
            <wp:docPr id="9" name="Рисунок 9" descr="Жуки-вертя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уки-вертяч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02" cy="28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A5C">
        <w:t>вертячка</w:t>
      </w:r>
    </w:p>
    <w:p w:rsidR="00D33E50" w:rsidRDefault="00D33E50" w:rsidP="006A02AB">
      <w:pPr>
        <w:spacing w:line="360" w:lineRule="auto"/>
      </w:pPr>
    </w:p>
    <w:p w:rsidR="00D33E50" w:rsidRDefault="00D33E50" w:rsidP="006A02AB">
      <w:pPr>
        <w:spacing w:line="360" w:lineRule="auto"/>
      </w:pPr>
    </w:p>
    <w:p w:rsidR="00D33E50" w:rsidRDefault="00D33E50" w:rsidP="006A02AB">
      <w:pPr>
        <w:spacing w:line="360" w:lineRule="auto"/>
        <w:ind w:firstLine="708"/>
      </w:pPr>
      <w:r>
        <w:t xml:space="preserve">Особую группу относительно крупных и очень активных хищников составляют </w:t>
      </w:r>
      <w:r>
        <w:rPr>
          <w:b/>
          <w:bCs/>
        </w:rPr>
        <w:t xml:space="preserve">гладыши </w:t>
      </w:r>
      <w:r>
        <w:t>(</w:t>
      </w:r>
      <w:proofErr w:type="spellStart"/>
      <w:r>
        <w:rPr>
          <w:i/>
          <w:iCs/>
        </w:rPr>
        <w:t>Notonecta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glauca</w:t>
      </w:r>
      <w:proofErr w:type="spellEnd"/>
      <w:r>
        <w:t xml:space="preserve">) и различные виды </w:t>
      </w:r>
      <w:proofErr w:type="spellStart"/>
      <w:r>
        <w:rPr>
          <w:b/>
          <w:bCs/>
        </w:rPr>
        <w:t>гребляков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Corixa</w:t>
      </w:r>
      <w:proofErr w:type="spellEnd"/>
      <w:r>
        <w:t xml:space="preserve">). Гладыш обитает в приповерхностных слоях, т.к. запас воздуха, который он несет с собой, сильно повышает плавучесть. </w:t>
      </w:r>
      <w:proofErr w:type="spellStart"/>
      <w:r>
        <w:t>Гребляки</w:t>
      </w:r>
      <w:proofErr w:type="spellEnd"/>
      <w:r>
        <w:t xml:space="preserve"> менее подвижны.</w:t>
      </w:r>
    </w:p>
    <w:p w:rsidR="00D33E50" w:rsidRDefault="00D33E50" w:rsidP="006A02AB">
      <w:pPr>
        <w:spacing w:line="360" w:lineRule="auto"/>
        <w:ind w:firstLine="708"/>
      </w:pPr>
      <w:r>
        <w:rPr>
          <w:noProof/>
        </w:rPr>
        <w:drawing>
          <wp:inline distT="0" distB="0" distL="0" distR="0">
            <wp:extent cx="1669382" cy="2123768"/>
            <wp:effectExtent l="19050" t="0" r="7018" b="0"/>
            <wp:docPr id="12" name="Рисунок 12" descr="Глад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лады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69" cy="212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Гладыш</w:t>
      </w:r>
    </w:p>
    <w:p w:rsidR="00D33E50" w:rsidRDefault="00D33E50" w:rsidP="006A02AB">
      <w:pPr>
        <w:spacing w:line="360" w:lineRule="auto"/>
        <w:ind w:firstLine="708"/>
      </w:pPr>
      <w:r>
        <w:t xml:space="preserve">В поверхностном слое сфагнума живут микроскопические клещи, представители класса </w:t>
      </w:r>
      <w:proofErr w:type="gramStart"/>
      <w:r>
        <w:t>паукообразных</w:t>
      </w:r>
      <w:proofErr w:type="gramEnd"/>
      <w:r>
        <w:t xml:space="preserve">. В нижних слоях мха обитают коловратки, мелкие ракообразные и тихоходки, которые какой-либо существенной роли в почвообразовании не играют. В связи с тем, что болотная растительность верхового болота представлена в основном мохообразными и ветроопыляемыми цветковыми растениями, насекомые-опылители будут встречаться спорадично. На </w:t>
      </w:r>
      <w:r>
        <w:rPr>
          <w:b/>
          <w:bCs/>
        </w:rPr>
        <w:t xml:space="preserve">сабельнике болотном </w:t>
      </w:r>
      <w:r>
        <w:t>(</w:t>
      </w:r>
      <w:proofErr w:type="spellStart"/>
      <w:r>
        <w:rPr>
          <w:i/>
          <w:iCs/>
        </w:rPr>
        <w:t>Comarum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palustre</w:t>
      </w:r>
      <w:proofErr w:type="spellEnd"/>
      <w:r>
        <w:t xml:space="preserve">) можно обнаружить некоторые виды шмелей, а также пчеловидных и </w:t>
      </w:r>
      <w:proofErr w:type="spellStart"/>
      <w:r>
        <w:t>шмелевидных</w:t>
      </w:r>
      <w:proofErr w:type="spellEnd"/>
      <w:r>
        <w:t xml:space="preserve"> мух.</w:t>
      </w:r>
    </w:p>
    <w:p w:rsidR="00D33E50" w:rsidRDefault="00D33E50" w:rsidP="006A02AB">
      <w:pPr>
        <w:spacing w:line="360" w:lineRule="auto"/>
        <w:ind w:firstLine="708"/>
      </w:pPr>
    </w:p>
    <w:p w:rsidR="00D33E50" w:rsidRDefault="00D33E50" w:rsidP="006A02AB">
      <w:pPr>
        <w:pStyle w:val="a3"/>
        <w:spacing w:before="0" w:beforeAutospacing="0" w:after="0" w:afterAutospacing="0" w:line="360" w:lineRule="auto"/>
      </w:pPr>
      <w:r>
        <w:t xml:space="preserve">. Под корой мертвых сосен хорошо видна буроватая мука </w:t>
      </w:r>
      <w:r>
        <w:rPr>
          <w:b/>
          <w:bCs/>
        </w:rPr>
        <w:t xml:space="preserve">короеда-типографа </w:t>
      </w:r>
      <w:r>
        <w:t>(</w:t>
      </w:r>
      <w:proofErr w:type="spellStart"/>
      <w:r>
        <w:rPr>
          <w:i/>
          <w:iCs/>
        </w:rPr>
        <w:t>Ips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typographus</w:t>
      </w:r>
      <w:proofErr w:type="spellEnd"/>
      <w:r>
        <w:t xml:space="preserve">), расположенные параллельно оси дерева маточные ходы, а также множество летных отверстий. Под корой мертвых сосен можно увидеть также </w:t>
      </w:r>
      <w:proofErr w:type="spellStart"/>
      <w:r>
        <w:t>двупарноногих</w:t>
      </w:r>
      <w:proofErr w:type="spellEnd"/>
      <w:r>
        <w:t xml:space="preserve"> хищных многоножек. </w:t>
      </w:r>
    </w:p>
    <w:p w:rsidR="00D33E50" w:rsidRDefault="00D33E50" w:rsidP="006A02AB">
      <w:pPr>
        <w:pStyle w:val="a3"/>
        <w:spacing w:before="0" w:beforeAutospacing="0" w:after="0" w:afterAutospacing="0" w:line="360" w:lineRule="auto"/>
      </w:pPr>
      <w:r>
        <w:t xml:space="preserve">Кора некоторых берез оказывается продырявленной </w:t>
      </w:r>
      <w:r>
        <w:rPr>
          <w:b/>
          <w:bCs/>
        </w:rPr>
        <w:t xml:space="preserve">заболонником березовым </w:t>
      </w:r>
      <w:r>
        <w:t>(</w:t>
      </w:r>
      <w:proofErr w:type="spellStart"/>
      <w:r>
        <w:rPr>
          <w:i/>
          <w:iCs/>
        </w:rPr>
        <w:t>Scolytus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ratzeburgi</w:t>
      </w:r>
      <w:proofErr w:type="spellEnd"/>
      <w:r>
        <w:t xml:space="preserve">) – </w:t>
      </w:r>
      <w:proofErr w:type="spellStart"/>
      <w:proofErr w:type="gramStart"/>
      <w:r>
        <w:t>c</w:t>
      </w:r>
      <w:proofErr w:type="gramEnd"/>
      <w:r>
        <w:t>амым</w:t>
      </w:r>
      <w:proofErr w:type="spellEnd"/>
      <w:r>
        <w:t xml:space="preserve"> крупным представителем семейства короедов (</w:t>
      </w:r>
      <w:proofErr w:type="spellStart"/>
      <w:r>
        <w:rPr>
          <w:i/>
          <w:iCs/>
        </w:rPr>
        <w:t>Ipidae</w:t>
      </w:r>
      <w:proofErr w:type="spellEnd"/>
      <w:r>
        <w:t xml:space="preserve">). На листьях березы всегда обнаруживаются березовая тля и гусеницы березовой пяденицы. </w:t>
      </w:r>
    </w:p>
    <w:p w:rsidR="00D33E50" w:rsidRDefault="00D33E50" w:rsidP="006A02AB">
      <w:pPr>
        <w:spacing w:line="360" w:lineRule="auto"/>
        <w:ind w:firstLine="708"/>
        <w:rPr>
          <w:b/>
          <w:bCs/>
        </w:rPr>
      </w:pPr>
      <w:r>
        <w:t xml:space="preserve">На хвое сосны можно встретить гусеницу другого представителя семейства </w:t>
      </w:r>
      <w:proofErr w:type="spellStart"/>
      <w:r>
        <w:rPr>
          <w:i/>
          <w:iCs/>
        </w:rPr>
        <w:t>Geometridae</w:t>
      </w:r>
      <w:proofErr w:type="spellEnd"/>
      <w:r>
        <w:rPr>
          <w:i/>
          <w:iCs/>
        </w:rPr>
        <w:t xml:space="preserve"> </w:t>
      </w:r>
      <w:r>
        <w:t xml:space="preserve">– </w:t>
      </w:r>
      <w:r>
        <w:rPr>
          <w:b/>
          <w:bCs/>
        </w:rPr>
        <w:t>пяденицы сосновой.</w:t>
      </w:r>
    </w:p>
    <w:p w:rsidR="00D33E50" w:rsidRDefault="00D33E50" w:rsidP="006A02AB">
      <w:pPr>
        <w:pStyle w:val="a3"/>
        <w:spacing w:before="0" w:beforeAutospacing="0" w:after="0" w:afterAutospacing="0" w:line="360" w:lineRule="auto"/>
      </w:pPr>
      <w:r>
        <w:t xml:space="preserve">Рассказ о </w:t>
      </w:r>
      <w:proofErr w:type="spellStart"/>
      <w:r>
        <w:t>консументах</w:t>
      </w:r>
      <w:proofErr w:type="spellEnd"/>
      <w:r>
        <w:t xml:space="preserve"> болотной экосистемы будет неполным, если не упомянуть позвоночных животных. Их видовое разнообразие относительно невелико. Потребителями плавающих у поверхности озерков и летающих насекомых являются </w:t>
      </w:r>
      <w:r>
        <w:rPr>
          <w:b/>
          <w:bCs/>
        </w:rPr>
        <w:t>прудовые лягушки</w:t>
      </w:r>
      <w:r>
        <w:t xml:space="preserve"> (</w:t>
      </w:r>
      <w:proofErr w:type="spellStart"/>
      <w:r>
        <w:rPr>
          <w:i/>
          <w:iCs/>
        </w:rPr>
        <w:t>Rana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esculenta</w:t>
      </w:r>
      <w:proofErr w:type="spellEnd"/>
      <w:r>
        <w:t xml:space="preserve">), численность которых в летний период напрямую зависит от биомассы вышеупомянутых насекомых. На некотором расстоянии от кромки воды – на грядах – встречаются два близких вида: </w:t>
      </w:r>
      <w:r>
        <w:rPr>
          <w:b/>
          <w:bCs/>
        </w:rPr>
        <w:t xml:space="preserve">лягушка травяная </w:t>
      </w:r>
      <w:r>
        <w:t>(</w:t>
      </w:r>
      <w:proofErr w:type="spellStart"/>
      <w:r>
        <w:rPr>
          <w:i/>
          <w:iCs/>
        </w:rPr>
        <w:t>R.temporaria</w:t>
      </w:r>
      <w:proofErr w:type="spellEnd"/>
      <w:r>
        <w:t xml:space="preserve">) и </w:t>
      </w:r>
      <w:r>
        <w:rPr>
          <w:b/>
          <w:bCs/>
        </w:rPr>
        <w:t xml:space="preserve">лягушка остромордая </w:t>
      </w:r>
      <w:r>
        <w:t>(</w:t>
      </w:r>
      <w:proofErr w:type="spellStart"/>
      <w:r>
        <w:rPr>
          <w:i/>
          <w:iCs/>
        </w:rPr>
        <w:t>R.</w:t>
      </w:r>
      <w:proofErr w:type="gramStart"/>
      <w:r>
        <w:rPr>
          <w:i/>
          <w:iCs/>
        </w:rPr>
        <w:t>а</w:t>
      </w:r>
      <w:proofErr w:type="gramEnd"/>
      <w:r>
        <w:rPr>
          <w:i/>
          <w:iCs/>
        </w:rPr>
        <w:t>rvalis</w:t>
      </w:r>
      <w:proofErr w:type="spellEnd"/>
      <w:r>
        <w:t xml:space="preserve">). Класс пресмыкающихся </w:t>
      </w:r>
      <w:r>
        <w:lastRenderedPageBreak/>
        <w:t xml:space="preserve">представлен </w:t>
      </w:r>
      <w:r>
        <w:rPr>
          <w:b/>
          <w:bCs/>
        </w:rPr>
        <w:t xml:space="preserve">ящерицей живородящей </w:t>
      </w:r>
      <w:r>
        <w:t>(</w:t>
      </w:r>
      <w:proofErr w:type="spellStart"/>
      <w:r>
        <w:rPr>
          <w:i/>
          <w:iCs/>
        </w:rPr>
        <w:t>Lacerta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viviparia</w:t>
      </w:r>
      <w:proofErr w:type="spellEnd"/>
      <w:r>
        <w:t xml:space="preserve">) и </w:t>
      </w:r>
      <w:r>
        <w:rPr>
          <w:b/>
          <w:bCs/>
        </w:rPr>
        <w:t xml:space="preserve">гадюкой обыкновенной </w:t>
      </w:r>
      <w:r>
        <w:t>(</w:t>
      </w:r>
      <w:proofErr w:type="spellStart"/>
      <w:r>
        <w:rPr>
          <w:i/>
          <w:iCs/>
        </w:rPr>
        <w:t>Vipera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berus</w:t>
      </w:r>
      <w:proofErr w:type="spellEnd"/>
      <w:r>
        <w:t xml:space="preserve">), места зимовок которой приурочены к верховым болотам. </w:t>
      </w:r>
    </w:p>
    <w:p w:rsidR="00D33E50" w:rsidRDefault="00D33E50" w:rsidP="006A02AB">
      <w:pPr>
        <w:pStyle w:val="a3"/>
        <w:spacing w:before="0" w:beforeAutospacing="0" w:after="0" w:afterAutospacing="0" w:line="360" w:lineRule="auto"/>
      </w:pPr>
      <w:r>
        <w:t xml:space="preserve">Из птиц на верховом болоте в Подмосковье можно встретить </w:t>
      </w:r>
      <w:r>
        <w:rPr>
          <w:b/>
          <w:bCs/>
        </w:rPr>
        <w:t xml:space="preserve">крякву </w:t>
      </w:r>
      <w:r>
        <w:t>(</w:t>
      </w:r>
      <w:proofErr w:type="spellStart"/>
      <w:r>
        <w:rPr>
          <w:i/>
          <w:iCs/>
        </w:rPr>
        <w:t>Anas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platyrhynchos</w:t>
      </w:r>
      <w:proofErr w:type="spellEnd"/>
      <w:r>
        <w:t xml:space="preserve">), являющуюся </w:t>
      </w:r>
      <w:proofErr w:type="spellStart"/>
      <w:r>
        <w:t>консументом</w:t>
      </w:r>
      <w:proofErr w:type="spellEnd"/>
      <w:r>
        <w:t xml:space="preserve"> 1-го порядка. </w:t>
      </w:r>
      <w:proofErr w:type="spellStart"/>
      <w:r>
        <w:t>Консументы</w:t>
      </w:r>
      <w:proofErr w:type="spellEnd"/>
      <w:r>
        <w:t xml:space="preserve"> 2-го порядка представлены </w:t>
      </w:r>
      <w:r>
        <w:rPr>
          <w:b/>
          <w:bCs/>
        </w:rPr>
        <w:t xml:space="preserve">кукушкой обыкновенной </w:t>
      </w:r>
      <w:r>
        <w:t>(</w:t>
      </w:r>
      <w:proofErr w:type="spellStart"/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uculus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canorus</w:t>
      </w:r>
      <w:proofErr w:type="spellEnd"/>
      <w:r>
        <w:t xml:space="preserve">), ловящей насекомых в воздухе, некоторыми видами дятлов, </w:t>
      </w:r>
      <w:r>
        <w:rPr>
          <w:b/>
          <w:bCs/>
        </w:rPr>
        <w:t xml:space="preserve">луговым коньком </w:t>
      </w:r>
      <w:r>
        <w:t>(</w:t>
      </w:r>
      <w:proofErr w:type="spellStart"/>
      <w:r>
        <w:rPr>
          <w:i/>
          <w:iCs/>
        </w:rPr>
        <w:t>Anthus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pratensis</w:t>
      </w:r>
      <w:proofErr w:type="spellEnd"/>
      <w:r>
        <w:t xml:space="preserve">), </w:t>
      </w:r>
      <w:r>
        <w:rPr>
          <w:b/>
          <w:bCs/>
        </w:rPr>
        <w:t xml:space="preserve">трясогузками </w:t>
      </w:r>
      <w:r>
        <w:t>(</w:t>
      </w:r>
      <w:proofErr w:type="spellStart"/>
      <w:r>
        <w:rPr>
          <w:i/>
          <w:iCs/>
        </w:rPr>
        <w:t>Motacilla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sp</w:t>
      </w:r>
      <w:proofErr w:type="spellEnd"/>
      <w:r>
        <w:t xml:space="preserve">.), собирающими мелких беспозвоночных с поверхности. На границе болота и леса возможна встреча с </w:t>
      </w:r>
      <w:r>
        <w:rPr>
          <w:b/>
          <w:bCs/>
        </w:rPr>
        <w:t xml:space="preserve">чижом </w:t>
      </w:r>
      <w:r>
        <w:t>(</w:t>
      </w:r>
      <w:proofErr w:type="spellStart"/>
      <w:r>
        <w:rPr>
          <w:i/>
          <w:iCs/>
        </w:rPr>
        <w:t>Spinus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spinus</w:t>
      </w:r>
      <w:proofErr w:type="spellEnd"/>
      <w:r>
        <w:t xml:space="preserve">) и </w:t>
      </w:r>
      <w:r>
        <w:rPr>
          <w:b/>
          <w:bCs/>
        </w:rPr>
        <w:t xml:space="preserve">овсянкой-ремезом </w:t>
      </w:r>
      <w:r>
        <w:t>(</w:t>
      </w:r>
      <w:proofErr w:type="spellStart"/>
      <w:r>
        <w:rPr>
          <w:i/>
          <w:iCs/>
        </w:rPr>
        <w:t>Emberiza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rustica</w:t>
      </w:r>
      <w:proofErr w:type="spellEnd"/>
      <w:r>
        <w:t xml:space="preserve">). Следует отметить, что кормовая база большинства перечисленных видов птиц не ограничивается беспозвоночными </w:t>
      </w:r>
      <w:proofErr w:type="gramStart"/>
      <w:r>
        <w:t>животными</w:t>
      </w:r>
      <w:proofErr w:type="gramEnd"/>
      <w:r>
        <w:t xml:space="preserve"> и они охотно потребляют также почки растений, их семена и ягоды, что оправданно в условиях скудного питания, предлагаемого болотной экосистемой. Хищные птицы в Подмосковье редки, и их экологическую нишу (</w:t>
      </w:r>
      <w:proofErr w:type="spellStart"/>
      <w:r>
        <w:t>консументов</w:t>
      </w:r>
      <w:proofErr w:type="spellEnd"/>
      <w:r>
        <w:t xml:space="preserve"> 3-го порядка), по-видимому, занимают </w:t>
      </w:r>
      <w:r>
        <w:rPr>
          <w:b/>
          <w:bCs/>
        </w:rPr>
        <w:t xml:space="preserve">чайки </w:t>
      </w:r>
      <w:r>
        <w:t>(</w:t>
      </w:r>
      <w:proofErr w:type="spellStart"/>
      <w:r>
        <w:rPr>
          <w:i/>
          <w:iCs/>
        </w:rPr>
        <w:t>Larus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minutus</w:t>
      </w:r>
      <w:proofErr w:type="spellEnd"/>
      <w:r>
        <w:t xml:space="preserve">). Из млекопитающих животных болото могут посещать </w:t>
      </w:r>
      <w:r>
        <w:rPr>
          <w:b/>
          <w:bCs/>
        </w:rPr>
        <w:t xml:space="preserve">лоси </w:t>
      </w:r>
      <w:r>
        <w:t>(</w:t>
      </w:r>
      <w:proofErr w:type="spellStart"/>
      <w:r>
        <w:rPr>
          <w:i/>
          <w:iCs/>
        </w:rPr>
        <w:t>Alces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alces</w:t>
      </w:r>
      <w:proofErr w:type="spellEnd"/>
      <w:r>
        <w:t>).</w:t>
      </w:r>
    </w:p>
    <w:p w:rsidR="00D33E50" w:rsidRDefault="00D33E50" w:rsidP="006A02AB">
      <w:pPr>
        <w:spacing w:line="360" w:lineRule="auto"/>
        <w:ind w:firstLine="708"/>
      </w:pPr>
      <w:proofErr w:type="spellStart"/>
      <w:r>
        <w:t>Редуценты</w:t>
      </w:r>
      <w:proofErr w:type="spellEnd"/>
    </w:p>
    <w:p w:rsidR="00D33E50" w:rsidRDefault="00D33E50" w:rsidP="006A02AB">
      <w:pPr>
        <w:spacing w:line="360" w:lineRule="auto"/>
        <w:ind w:firstLine="708"/>
      </w:pPr>
      <w:r>
        <w:t>Деятельность бактерий в болотах снижена, т.к. выделяемые мхами фенолы подавляют микробиологические процессы</w:t>
      </w:r>
    </w:p>
    <w:p w:rsidR="00935E9F" w:rsidRDefault="00935E9F" w:rsidP="006A02AB">
      <w:pPr>
        <w:spacing w:line="360" w:lineRule="auto"/>
        <w:ind w:firstLine="708"/>
      </w:pPr>
    </w:p>
    <w:p w:rsidR="00935E9F" w:rsidRDefault="00935E9F" w:rsidP="00935E9F">
      <w:pPr>
        <w:pStyle w:val="3"/>
      </w:pPr>
      <w:r>
        <w:t>По материалам З.Б.МИНИНА,</w:t>
      </w:r>
      <w:r>
        <w:br/>
        <w:t>канд.биол.наук, методист ОМЦ Северо-Западного округа г</w:t>
      </w:r>
      <w:proofErr w:type="gramStart"/>
      <w:r>
        <w:t>.М</w:t>
      </w:r>
      <w:proofErr w:type="gramEnd"/>
      <w:r>
        <w:t>осквы.</w:t>
      </w:r>
      <w:r>
        <w:br/>
        <w:t>С.В.КОНОВАЛОВА,</w:t>
      </w:r>
      <w:r>
        <w:br/>
        <w:t>учитель биологии и естествознания школы №821</w:t>
      </w:r>
      <w:r>
        <w:br/>
        <w:t>А.Ю.КРЫГИН,</w:t>
      </w:r>
      <w:r>
        <w:br/>
        <w:t>учитель биологии школы №147</w:t>
      </w:r>
      <w:r>
        <w:br/>
        <w:t>Е.А.НИФАНТЬЕВА,</w:t>
      </w:r>
      <w:r>
        <w:br/>
        <w:t>учитель биологии школы №827</w:t>
      </w:r>
      <w:r>
        <w:br/>
        <w:t>А.Е.СЕДОВ,</w:t>
      </w:r>
      <w:r>
        <w:br/>
      </w:r>
      <w:proofErr w:type="spellStart"/>
      <w:r>
        <w:t>докт</w:t>
      </w:r>
      <w:proofErr w:type="gramStart"/>
      <w:r>
        <w:t>.б</w:t>
      </w:r>
      <w:proofErr w:type="gramEnd"/>
      <w:r>
        <w:t>иол.наук</w:t>
      </w:r>
      <w:proofErr w:type="spellEnd"/>
      <w:r>
        <w:t>, зав. кафедрой биологии МИПКРО</w:t>
      </w:r>
      <w:r>
        <w:br/>
        <w:t>Г.А.СУХОТИНА,</w:t>
      </w:r>
      <w:r>
        <w:br/>
        <w:t>учитель биологии и естествознания школы №143.</w:t>
      </w:r>
    </w:p>
    <w:p w:rsidR="00935E9F" w:rsidRPr="00D33E50" w:rsidRDefault="00935E9F" w:rsidP="006A02AB">
      <w:pPr>
        <w:spacing w:line="360" w:lineRule="auto"/>
        <w:ind w:firstLine="708"/>
      </w:pPr>
    </w:p>
    <w:sectPr w:rsidR="00935E9F" w:rsidRPr="00D33E50" w:rsidSect="0046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2730D"/>
    <w:rsid w:val="000B74FE"/>
    <w:rsid w:val="002E3A5C"/>
    <w:rsid w:val="0032730D"/>
    <w:rsid w:val="00467A0B"/>
    <w:rsid w:val="00470356"/>
    <w:rsid w:val="00643EDE"/>
    <w:rsid w:val="006A02AB"/>
    <w:rsid w:val="007521DD"/>
    <w:rsid w:val="00783B69"/>
    <w:rsid w:val="00935E9F"/>
    <w:rsid w:val="00B9026A"/>
    <w:rsid w:val="00D33E50"/>
    <w:rsid w:val="00D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730D"/>
    <w:pPr>
      <w:spacing w:before="100" w:beforeAutospacing="1" w:after="100" w:afterAutospacing="1"/>
      <w:jc w:val="center"/>
      <w:outlineLvl w:val="0"/>
    </w:pPr>
    <w:rPr>
      <w:rFonts w:ascii="Arial" w:eastAsia="Arial Unicode MS" w:hAnsi="Arial" w:cs="Arial"/>
      <w:color w:val="885F4A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E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0D"/>
    <w:rPr>
      <w:rFonts w:ascii="Arial" w:eastAsia="Arial Unicode MS" w:hAnsi="Arial" w:cs="Arial"/>
      <w:color w:val="885F4A"/>
      <w:kern w:val="36"/>
      <w:sz w:val="40"/>
      <w:szCs w:val="40"/>
      <w:lang w:eastAsia="ru-RU"/>
    </w:rPr>
  </w:style>
  <w:style w:type="paragraph" w:styleId="a3">
    <w:name w:val="Normal (Web)"/>
    <w:basedOn w:val="a"/>
    <w:semiHidden/>
    <w:rsid w:val="0032730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a4">
    <w:name w:val="Strong"/>
    <w:basedOn w:val="a0"/>
    <w:qFormat/>
    <w:rsid w:val="00327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3E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Кабинет биологии и химии</cp:lastModifiedBy>
  <cp:revision>6</cp:revision>
  <cp:lastPrinted>2013-04-23T09:41:00Z</cp:lastPrinted>
  <dcterms:created xsi:type="dcterms:W3CDTF">2013-04-22T17:51:00Z</dcterms:created>
  <dcterms:modified xsi:type="dcterms:W3CDTF">2013-05-14T10:45:00Z</dcterms:modified>
</cp:coreProperties>
</file>